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B7F6" w14:textId="411E7FB7" w:rsidR="003649A6" w:rsidRDefault="007F01FA" w:rsidP="00AC033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CC43A8" wp14:editId="082CC5FA">
                <wp:simplePos x="0" y="0"/>
                <wp:positionH relativeFrom="margin">
                  <wp:posOffset>1588770</wp:posOffset>
                </wp:positionH>
                <wp:positionV relativeFrom="paragraph">
                  <wp:posOffset>0</wp:posOffset>
                </wp:positionV>
                <wp:extent cx="3048000" cy="102298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1EAA2" w14:textId="780A975B" w:rsidR="001B2E04" w:rsidRPr="007F01FA" w:rsidRDefault="001B2E04" w:rsidP="001B2E04">
                            <w:pPr>
                              <w:jc w:val="center"/>
                              <w:rPr>
                                <w:rFonts w:ascii="Daytona" w:hAnsi="Dayto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01FA">
                              <w:rPr>
                                <w:rFonts w:ascii="Daytona" w:hAnsi="Daytona"/>
                                <w:b/>
                                <w:bCs/>
                                <w:sz w:val="32"/>
                                <w:szCs w:val="32"/>
                              </w:rPr>
                              <w:t>Maths – Spring Term</w:t>
                            </w:r>
                            <w:r w:rsidRPr="007F01FA">
                              <w:rPr>
                                <w:rFonts w:ascii="Daytona" w:hAnsi="Dayton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Independent Work Booklet </w:t>
                            </w:r>
                            <w:r w:rsidRPr="007F01FA">
                              <w:rPr>
                                <w:rFonts w:ascii="Daytona" w:hAnsi="Dayton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Foundation &amp; Crossover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C4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1pt;margin-top:0;width:240pt;height:8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">
                <v:textbox>
                  <w:txbxContent>
                    <w:p w14:paraId="3361EAA2" w14:textId="780A975B" w:rsidR="001B2E04" w:rsidRPr="007F01FA" w:rsidRDefault="001B2E04" w:rsidP="001B2E04">
                      <w:pPr>
                        <w:jc w:val="center"/>
                        <w:rPr>
                          <w:rFonts w:ascii="Daytona" w:hAnsi="Daytona"/>
                          <w:b/>
                          <w:bCs/>
                          <w:sz w:val="32"/>
                          <w:szCs w:val="32"/>
                        </w:rPr>
                      </w:pPr>
                      <w:r w:rsidRPr="007F01FA">
                        <w:rPr>
                          <w:rFonts w:ascii="Daytona" w:hAnsi="Daytona"/>
                          <w:b/>
                          <w:bCs/>
                          <w:sz w:val="32"/>
                          <w:szCs w:val="32"/>
                        </w:rPr>
                        <w:t>Maths – Spring Term</w:t>
                      </w:r>
                      <w:r w:rsidRPr="007F01FA">
                        <w:rPr>
                          <w:rFonts w:ascii="Daytona" w:hAnsi="Daytona"/>
                          <w:b/>
                          <w:bCs/>
                          <w:sz w:val="32"/>
                          <w:szCs w:val="32"/>
                        </w:rPr>
                        <w:br/>
                        <w:t xml:space="preserve">Independent Work Booklet </w:t>
                      </w:r>
                      <w:r w:rsidRPr="007F01FA">
                        <w:rPr>
                          <w:rFonts w:ascii="Daytona" w:hAnsi="Daytona"/>
                          <w:b/>
                          <w:bCs/>
                          <w:sz w:val="32"/>
                          <w:szCs w:val="32"/>
                        </w:rPr>
                        <w:br/>
                        <w:t>Foundation &amp; Crossover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033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1C0C4D" wp14:editId="14E38F8D">
                <wp:simplePos x="0" y="0"/>
                <wp:positionH relativeFrom="margin">
                  <wp:align>right</wp:align>
                </wp:positionH>
                <wp:positionV relativeFrom="paragraph">
                  <wp:posOffset>1273175</wp:posOffset>
                </wp:positionV>
                <wp:extent cx="6541770" cy="30149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3015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33183" w14:textId="76DC26D3" w:rsidR="001B2E04" w:rsidRDefault="001B2E04" w:rsidP="001B2E04">
                            <w:pPr>
                              <w:jc w:val="center"/>
                              <w:rPr>
                                <w:rFonts w:ascii="Daytona" w:hAnsi="Dayto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ytona" w:hAnsi="Daytona"/>
                                <w:sz w:val="32"/>
                                <w:szCs w:val="32"/>
                              </w:rPr>
                              <w:t xml:space="preserve">These topics have been chosen because they appear virtually every year on GCSE papers. You should aim to </w:t>
                            </w:r>
                            <w:r w:rsidR="00701A0B">
                              <w:rPr>
                                <w:rFonts w:ascii="Daytona" w:hAnsi="Daytona"/>
                                <w:sz w:val="32"/>
                                <w:szCs w:val="32"/>
                              </w:rPr>
                              <w:t>revise</w:t>
                            </w:r>
                            <w:r>
                              <w:rPr>
                                <w:rFonts w:ascii="Daytona" w:hAnsi="Daytona"/>
                                <w:sz w:val="32"/>
                                <w:szCs w:val="32"/>
                              </w:rPr>
                              <w:t xml:space="preserve"> two topics each week throughout January and February.</w:t>
                            </w:r>
                          </w:p>
                          <w:p w14:paraId="6C0C6897" w14:textId="0729085B" w:rsidR="00AC033D" w:rsidRPr="00AC033D" w:rsidRDefault="00AC033D" w:rsidP="001B2E04">
                            <w:pPr>
                              <w:jc w:val="center"/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</w:pPr>
                            <w:r w:rsidRPr="00AC033D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 xml:space="preserve">Ignore the writing saying ‘Grade 3’ etc at the bottom of the sheets. This refers to if there was no problem-solving required.  </w:t>
                            </w:r>
                          </w:p>
                          <w:p w14:paraId="752C8B2F" w14:textId="7BA59F78" w:rsidR="001B2E04" w:rsidRDefault="001B2E04" w:rsidP="001B2E04">
                            <w:pPr>
                              <w:jc w:val="center"/>
                              <w:rPr>
                                <w:rFonts w:ascii="Daytona" w:hAnsi="Dayto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ytona" w:hAnsi="Daytona"/>
                                <w:sz w:val="32"/>
                                <w:szCs w:val="32"/>
                              </w:rPr>
                              <w:br/>
                              <w:t>Make sure you check your answers using the links to solutions</w:t>
                            </w:r>
                            <w:r w:rsidR="00AC033D">
                              <w:rPr>
                                <w:rFonts w:ascii="Daytona" w:hAnsi="Daytona"/>
                                <w:sz w:val="32"/>
                                <w:szCs w:val="32"/>
                              </w:rPr>
                              <w:t>. A</w:t>
                            </w:r>
                            <w:r>
                              <w:rPr>
                                <w:rFonts w:ascii="Daytona" w:hAnsi="Daytona"/>
                                <w:sz w:val="32"/>
                                <w:szCs w:val="32"/>
                              </w:rPr>
                              <w:t xml:space="preserve">n electronic copy of this </w:t>
                            </w:r>
                            <w:r w:rsidR="00AC033D">
                              <w:rPr>
                                <w:rFonts w:ascii="Daytona" w:hAnsi="Daytona"/>
                                <w:sz w:val="32"/>
                                <w:szCs w:val="32"/>
                              </w:rPr>
                              <w:t>booklet</w:t>
                            </w:r>
                            <w:r>
                              <w:rPr>
                                <w:rFonts w:ascii="Daytona" w:hAnsi="Daytona"/>
                                <w:sz w:val="32"/>
                                <w:szCs w:val="32"/>
                              </w:rPr>
                              <w:t xml:space="preserve"> can be found here:  </w:t>
                            </w:r>
                            <w:r w:rsidR="007F01FA">
                              <w:rPr>
                                <w:rFonts w:ascii="Daytona" w:hAnsi="Daytona"/>
                                <w:sz w:val="32"/>
                                <w:szCs w:val="32"/>
                              </w:rPr>
                              <w:br/>
                            </w:r>
                            <w:hyperlink r:id="rId4" w:history="1">
                              <w:r w:rsidR="007F01FA" w:rsidRPr="00E36088">
                                <w:rPr>
                                  <w:rStyle w:val="Hyperlink"/>
                                  <w:rFonts w:ascii="Daytona" w:hAnsi="Daytona"/>
                                  <w:sz w:val="32"/>
                                  <w:szCs w:val="32"/>
                                </w:rPr>
                                <w:t>www.mathsprism.com/useful-stuff</w:t>
                              </w:r>
                            </w:hyperlink>
                          </w:p>
                          <w:p w14:paraId="453B5FA6" w14:textId="77777777" w:rsidR="007F01FA" w:rsidRDefault="007F01FA" w:rsidP="001B2E04">
                            <w:pPr>
                              <w:jc w:val="center"/>
                              <w:rPr>
                                <w:rFonts w:ascii="Daytona" w:hAnsi="Dayto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0C4D" id="_x0000_s1027" type="#_x0000_t202" style="position:absolute;left:0;text-align:left;margin-left:463.9pt;margin-top:100.25pt;width:515.1pt;height:237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" stroked="f">
                <v:textbox>
                  <w:txbxContent>
                    <w:p w14:paraId="52333183" w14:textId="76DC26D3" w:rsidR="001B2E04" w:rsidRDefault="001B2E04" w:rsidP="001B2E04">
                      <w:pPr>
                        <w:jc w:val="center"/>
                        <w:rPr>
                          <w:rFonts w:ascii="Daytona" w:hAnsi="Daytona"/>
                          <w:sz w:val="32"/>
                          <w:szCs w:val="32"/>
                        </w:rPr>
                      </w:pPr>
                      <w:r>
                        <w:rPr>
                          <w:rFonts w:ascii="Daytona" w:hAnsi="Daytona"/>
                          <w:sz w:val="32"/>
                          <w:szCs w:val="32"/>
                        </w:rPr>
                        <w:t xml:space="preserve">These topics have been chosen because they appear virtually every year on GCSE papers. You should aim to </w:t>
                      </w:r>
                      <w:r w:rsidR="00701A0B">
                        <w:rPr>
                          <w:rFonts w:ascii="Daytona" w:hAnsi="Daytona"/>
                          <w:sz w:val="32"/>
                          <w:szCs w:val="32"/>
                        </w:rPr>
                        <w:t>revise</w:t>
                      </w:r>
                      <w:r>
                        <w:rPr>
                          <w:rFonts w:ascii="Daytona" w:hAnsi="Daytona"/>
                          <w:sz w:val="32"/>
                          <w:szCs w:val="32"/>
                        </w:rPr>
                        <w:t xml:space="preserve"> two topics each week throughout January and February.</w:t>
                      </w:r>
                    </w:p>
                    <w:p w14:paraId="6C0C6897" w14:textId="0729085B" w:rsidR="00AC033D" w:rsidRPr="00AC033D" w:rsidRDefault="00AC033D" w:rsidP="001B2E04">
                      <w:pPr>
                        <w:jc w:val="center"/>
                        <w:rPr>
                          <w:rFonts w:ascii="Daytona" w:hAnsi="Daytona"/>
                          <w:sz w:val="28"/>
                          <w:szCs w:val="28"/>
                        </w:rPr>
                      </w:pPr>
                      <w:r w:rsidRPr="00AC033D">
                        <w:rPr>
                          <w:rFonts w:ascii="Daytona" w:hAnsi="Daytona"/>
                          <w:sz w:val="28"/>
                          <w:szCs w:val="28"/>
                        </w:rPr>
                        <w:t xml:space="preserve">Ignore the writing saying ‘Grade 3’ etc at the bottom of the sheets. This refers to if there was no problem-solving required.  </w:t>
                      </w:r>
                    </w:p>
                    <w:p w14:paraId="752C8B2F" w14:textId="7BA59F78" w:rsidR="001B2E04" w:rsidRDefault="001B2E04" w:rsidP="001B2E04">
                      <w:pPr>
                        <w:jc w:val="center"/>
                        <w:rPr>
                          <w:rFonts w:ascii="Daytona" w:hAnsi="Daytona"/>
                          <w:sz w:val="32"/>
                          <w:szCs w:val="32"/>
                        </w:rPr>
                      </w:pPr>
                      <w:r>
                        <w:rPr>
                          <w:rFonts w:ascii="Daytona" w:hAnsi="Daytona"/>
                          <w:sz w:val="32"/>
                          <w:szCs w:val="32"/>
                        </w:rPr>
                        <w:br/>
                        <w:t>Make sure you check your answers using the links to solutions</w:t>
                      </w:r>
                      <w:r w:rsidR="00AC033D">
                        <w:rPr>
                          <w:rFonts w:ascii="Daytona" w:hAnsi="Daytona"/>
                          <w:sz w:val="32"/>
                          <w:szCs w:val="32"/>
                        </w:rPr>
                        <w:t>. A</w:t>
                      </w:r>
                      <w:r>
                        <w:rPr>
                          <w:rFonts w:ascii="Daytona" w:hAnsi="Daytona"/>
                          <w:sz w:val="32"/>
                          <w:szCs w:val="32"/>
                        </w:rPr>
                        <w:t xml:space="preserve">n electronic copy of this </w:t>
                      </w:r>
                      <w:r w:rsidR="00AC033D">
                        <w:rPr>
                          <w:rFonts w:ascii="Daytona" w:hAnsi="Daytona"/>
                          <w:sz w:val="32"/>
                          <w:szCs w:val="32"/>
                        </w:rPr>
                        <w:t>booklet</w:t>
                      </w:r>
                      <w:r>
                        <w:rPr>
                          <w:rFonts w:ascii="Daytona" w:hAnsi="Daytona"/>
                          <w:sz w:val="32"/>
                          <w:szCs w:val="32"/>
                        </w:rPr>
                        <w:t xml:space="preserve"> can be found here:  </w:t>
                      </w:r>
                      <w:r w:rsidR="007F01FA">
                        <w:rPr>
                          <w:rFonts w:ascii="Daytona" w:hAnsi="Daytona"/>
                          <w:sz w:val="32"/>
                          <w:szCs w:val="32"/>
                        </w:rPr>
                        <w:br/>
                      </w:r>
                      <w:hyperlink r:id="rId5" w:history="1">
                        <w:r w:rsidR="007F01FA" w:rsidRPr="00E36088">
                          <w:rPr>
                            <w:rStyle w:val="Hyperlink"/>
                            <w:rFonts w:ascii="Daytona" w:hAnsi="Daytona"/>
                            <w:sz w:val="32"/>
                            <w:szCs w:val="32"/>
                          </w:rPr>
                          <w:t>www.mathsprism.com/useful-stuff</w:t>
                        </w:r>
                      </w:hyperlink>
                    </w:p>
                    <w:p w14:paraId="453B5FA6" w14:textId="77777777" w:rsidR="007F01FA" w:rsidRDefault="007F01FA" w:rsidP="001B2E04">
                      <w:pPr>
                        <w:jc w:val="center"/>
                        <w:rPr>
                          <w:rFonts w:ascii="Daytona" w:hAnsi="Dayton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2E04">
        <w:rPr>
          <w:noProof/>
        </w:rPr>
        <w:drawing>
          <wp:inline distT="0" distB="0" distL="0" distR="0" wp14:anchorId="5F58100A" wp14:editId="0EB9AA84">
            <wp:extent cx="1023257" cy="1023257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74" cy="102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33D">
        <w:rPr>
          <w:noProof/>
        </w:rPr>
        <w:drawing>
          <wp:inline distT="0" distB="0" distL="0" distR="0" wp14:anchorId="39AA7E00" wp14:editId="12D9CB5D">
            <wp:extent cx="1534886" cy="863373"/>
            <wp:effectExtent l="0" t="0" r="8255" b="0"/>
            <wp:docPr id="3" name="Picture 3" descr="BBC Radio 4 - Woman&amp;#39;s Hour - Maths anxiety: How can parents help their  childre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C Radio 4 - Woman&amp;#39;s Hour - Maths anxiety: How can parents help their  children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10" cy="8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619E3" w14:textId="00EBC3CE" w:rsidR="001B2E04" w:rsidRDefault="001B2E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19"/>
        <w:gridCol w:w="2091"/>
        <w:gridCol w:w="2511"/>
        <w:gridCol w:w="1672"/>
      </w:tblGrid>
      <w:tr w:rsidR="001B2E04" w14:paraId="4D79D60D" w14:textId="77777777" w:rsidTr="008508D9">
        <w:tc>
          <w:tcPr>
            <w:tcW w:w="2263" w:type="dxa"/>
          </w:tcPr>
          <w:p w14:paraId="04FB9FCB" w14:textId="3E213879" w:rsidR="001B2E04" w:rsidRPr="00AC033D" w:rsidRDefault="001B2E04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Topic</w:t>
            </w:r>
          </w:p>
        </w:tc>
        <w:tc>
          <w:tcPr>
            <w:tcW w:w="1919" w:type="dxa"/>
          </w:tcPr>
          <w:p w14:paraId="442DE60B" w14:textId="0741B877" w:rsidR="001B2E04" w:rsidRPr="00AC033D" w:rsidRDefault="001B2E04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Link to questions</w:t>
            </w:r>
          </w:p>
        </w:tc>
        <w:tc>
          <w:tcPr>
            <w:tcW w:w="2091" w:type="dxa"/>
          </w:tcPr>
          <w:p w14:paraId="2FDF0FC9" w14:textId="1DA202BE" w:rsidR="001B2E04" w:rsidRPr="00AC033D" w:rsidRDefault="001B2E04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Link to solutions</w:t>
            </w:r>
          </w:p>
        </w:tc>
        <w:tc>
          <w:tcPr>
            <w:tcW w:w="2511" w:type="dxa"/>
          </w:tcPr>
          <w:p w14:paraId="1B6D590E" w14:textId="6C4EECF5" w:rsidR="001B2E04" w:rsidRPr="00AC033D" w:rsidRDefault="001B2E04" w:rsidP="008508D9">
            <w:pPr>
              <w:jc w:val="center"/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Date started</w:t>
            </w:r>
          </w:p>
        </w:tc>
        <w:tc>
          <w:tcPr>
            <w:tcW w:w="1672" w:type="dxa"/>
          </w:tcPr>
          <w:p w14:paraId="4CFE290E" w14:textId="55D6938D" w:rsidR="001B2E04" w:rsidRPr="00AC033D" w:rsidRDefault="00701A0B" w:rsidP="008508D9">
            <w:pPr>
              <w:jc w:val="center"/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Done?</w:t>
            </w:r>
          </w:p>
        </w:tc>
      </w:tr>
      <w:tr w:rsidR="001B2E04" w14:paraId="4143EA9B" w14:textId="77777777" w:rsidTr="008508D9">
        <w:trPr>
          <w:trHeight w:val="454"/>
        </w:trPr>
        <w:tc>
          <w:tcPr>
            <w:tcW w:w="2263" w:type="dxa"/>
          </w:tcPr>
          <w:p w14:paraId="56159400" w14:textId="4CABC283" w:rsidR="001B2E04" w:rsidRPr="00AC033D" w:rsidRDefault="001B2E04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Angles</w:t>
            </w:r>
          </w:p>
        </w:tc>
        <w:tc>
          <w:tcPr>
            <w:tcW w:w="1919" w:type="dxa"/>
          </w:tcPr>
          <w:p w14:paraId="14DBB7B1" w14:textId="4CDCF4DF" w:rsidR="001B2E04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8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Questions</w:t>
              </w:r>
            </w:hyperlink>
          </w:p>
        </w:tc>
        <w:tc>
          <w:tcPr>
            <w:tcW w:w="2091" w:type="dxa"/>
          </w:tcPr>
          <w:p w14:paraId="4C22C629" w14:textId="44C0AE0D" w:rsidR="001B2E04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9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Solutions</w:t>
              </w:r>
            </w:hyperlink>
          </w:p>
        </w:tc>
        <w:tc>
          <w:tcPr>
            <w:tcW w:w="2511" w:type="dxa"/>
          </w:tcPr>
          <w:p w14:paraId="6D18E9F5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FD45EC0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</w:tr>
      <w:tr w:rsidR="001B2E04" w14:paraId="61E01333" w14:textId="77777777" w:rsidTr="008508D9">
        <w:trPr>
          <w:trHeight w:val="454"/>
        </w:trPr>
        <w:tc>
          <w:tcPr>
            <w:tcW w:w="2263" w:type="dxa"/>
          </w:tcPr>
          <w:p w14:paraId="658C03B7" w14:textId="6F476779" w:rsidR="001B2E04" w:rsidRPr="00AC033D" w:rsidRDefault="001B2E04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Area &amp; Perimeter</w:t>
            </w:r>
          </w:p>
        </w:tc>
        <w:tc>
          <w:tcPr>
            <w:tcW w:w="1919" w:type="dxa"/>
          </w:tcPr>
          <w:p w14:paraId="4777614A" w14:textId="1C77C67D" w:rsidR="001B2E04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10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Questions</w:t>
              </w:r>
            </w:hyperlink>
          </w:p>
        </w:tc>
        <w:tc>
          <w:tcPr>
            <w:tcW w:w="2091" w:type="dxa"/>
          </w:tcPr>
          <w:p w14:paraId="49DC3D9B" w14:textId="627B4F18" w:rsidR="001B2E04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11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Solutions</w:t>
              </w:r>
            </w:hyperlink>
          </w:p>
        </w:tc>
        <w:tc>
          <w:tcPr>
            <w:tcW w:w="2511" w:type="dxa"/>
          </w:tcPr>
          <w:p w14:paraId="21344877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DCCB8F2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</w:tr>
      <w:tr w:rsidR="001B2E04" w14:paraId="135DDF18" w14:textId="77777777" w:rsidTr="008508D9">
        <w:trPr>
          <w:trHeight w:val="454"/>
        </w:trPr>
        <w:tc>
          <w:tcPr>
            <w:tcW w:w="2263" w:type="dxa"/>
          </w:tcPr>
          <w:p w14:paraId="6C4D6BF5" w14:textId="00C99BB6" w:rsidR="001B2E04" w:rsidRPr="00AC033D" w:rsidRDefault="001B2E04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Fractions, Decimals &amp; Percentages</w:t>
            </w:r>
          </w:p>
        </w:tc>
        <w:tc>
          <w:tcPr>
            <w:tcW w:w="1919" w:type="dxa"/>
          </w:tcPr>
          <w:p w14:paraId="71338D70" w14:textId="43604BCC" w:rsidR="001B2E04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12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Questions</w:t>
              </w:r>
            </w:hyperlink>
          </w:p>
        </w:tc>
        <w:tc>
          <w:tcPr>
            <w:tcW w:w="2091" w:type="dxa"/>
          </w:tcPr>
          <w:p w14:paraId="61C5F034" w14:textId="439A9A31" w:rsidR="001B2E04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13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Solutions</w:t>
              </w:r>
            </w:hyperlink>
          </w:p>
        </w:tc>
        <w:tc>
          <w:tcPr>
            <w:tcW w:w="2511" w:type="dxa"/>
          </w:tcPr>
          <w:p w14:paraId="019CF81A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7DE69E8F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</w:tr>
      <w:tr w:rsidR="00701A0B" w14:paraId="0C10C69E" w14:textId="77777777" w:rsidTr="008508D9">
        <w:trPr>
          <w:trHeight w:val="454"/>
        </w:trPr>
        <w:tc>
          <w:tcPr>
            <w:tcW w:w="2263" w:type="dxa"/>
          </w:tcPr>
          <w:p w14:paraId="7ADC76F0" w14:textId="637E8461" w:rsidR="00701A0B" w:rsidRPr="00AC033D" w:rsidRDefault="00701A0B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Estimation</w:t>
            </w:r>
          </w:p>
        </w:tc>
        <w:tc>
          <w:tcPr>
            <w:tcW w:w="1919" w:type="dxa"/>
          </w:tcPr>
          <w:p w14:paraId="76CBC79A" w14:textId="246DA1E6" w:rsidR="00701A0B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14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Questions</w:t>
              </w:r>
            </w:hyperlink>
          </w:p>
        </w:tc>
        <w:tc>
          <w:tcPr>
            <w:tcW w:w="2091" w:type="dxa"/>
          </w:tcPr>
          <w:p w14:paraId="02B546E0" w14:textId="0FCE7849" w:rsidR="00701A0B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15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Solutions</w:t>
              </w:r>
            </w:hyperlink>
          </w:p>
        </w:tc>
        <w:tc>
          <w:tcPr>
            <w:tcW w:w="2511" w:type="dxa"/>
          </w:tcPr>
          <w:p w14:paraId="7F6CB073" w14:textId="77777777" w:rsidR="00701A0B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7BA2B03" w14:textId="77777777" w:rsidR="00701A0B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</w:tr>
      <w:tr w:rsidR="001B2E04" w14:paraId="205F891B" w14:textId="77777777" w:rsidTr="008508D9">
        <w:trPr>
          <w:trHeight w:val="454"/>
        </w:trPr>
        <w:tc>
          <w:tcPr>
            <w:tcW w:w="2263" w:type="dxa"/>
          </w:tcPr>
          <w:p w14:paraId="13446693" w14:textId="12FE2AB2" w:rsidR="001B2E04" w:rsidRPr="00AC033D" w:rsidRDefault="001B2E04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Simplifying Algebra</w:t>
            </w:r>
          </w:p>
        </w:tc>
        <w:tc>
          <w:tcPr>
            <w:tcW w:w="1919" w:type="dxa"/>
          </w:tcPr>
          <w:p w14:paraId="421FDA7D" w14:textId="71A88A22" w:rsidR="001B2E04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16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Questions</w:t>
              </w:r>
            </w:hyperlink>
          </w:p>
        </w:tc>
        <w:tc>
          <w:tcPr>
            <w:tcW w:w="2091" w:type="dxa"/>
          </w:tcPr>
          <w:p w14:paraId="5B0DB304" w14:textId="3F88DC97" w:rsidR="001B2E04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17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Solutions</w:t>
              </w:r>
            </w:hyperlink>
          </w:p>
        </w:tc>
        <w:tc>
          <w:tcPr>
            <w:tcW w:w="2511" w:type="dxa"/>
          </w:tcPr>
          <w:p w14:paraId="379996D7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A3C8FA6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</w:tr>
      <w:tr w:rsidR="001B2E04" w14:paraId="401AB64F" w14:textId="77777777" w:rsidTr="008508D9">
        <w:trPr>
          <w:trHeight w:val="454"/>
        </w:trPr>
        <w:tc>
          <w:tcPr>
            <w:tcW w:w="2263" w:type="dxa"/>
          </w:tcPr>
          <w:p w14:paraId="0C1B9453" w14:textId="36451F9E" w:rsidR="001B2E04" w:rsidRPr="00AC033D" w:rsidRDefault="001B2E04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Circles</w:t>
            </w:r>
          </w:p>
        </w:tc>
        <w:tc>
          <w:tcPr>
            <w:tcW w:w="1919" w:type="dxa"/>
          </w:tcPr>
          <w:p w14:paraId="1915DA85" w14:textId="7D2D7801" w:rsidR="001B2E04" w:rsidRPr="00AC033D" w:rsidRDefault="00AC033D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18" w:history="1">
              <w:r w:rsidR="00701A0B"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Questions</w:t>
              </w:r>
            </w:hyperlink>
          </w:p>
        </w:tc>
        <w:tc>
          <w:tcPr>
            <w:tcW w:w="2091" w:type="dxa"/>
          </w:tcPr>
          <w:p w14:paraId="766CD3CA" w14:textId="00FF0D39" w:rsidR="001B2E04" w:rsidRPr="00AC033D" w:rsidRDefault="00AC033D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19" w:history="1">
              <w:r w:rsidR="00701A0B"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Solutions</w:t>
              </w:r>
            </w:hyperlink>
          </w:p>
        </w:tc>
        <w:tc>
          <w:tcPr>
            <w:tcW w:w="2511" w:type="dxa"/>
          </w:tcPr>
          <w:p w14:paraId="4805E46B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518B66A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</w:tr>
      <w:tr w:rsidR="001B2E04" w14:paraId="48612189" w14:textId="77777777" w:rsidTr="008508D9">
        <w:trPr>
          <w:trHeight w:val="454"/>
        </w:trPr>
        <w:tc>
          <w:tcPr>
            <w:tcW w:w="2263" w:type="dxa"/>
          </w:tcPr>
          <w:p w14:paraId="5BD0B835" w14:textId="760C15C6" w:rsidR="001B2E04" w:rsidRPr="00AC033D" w:rsidRDefault="001B2E04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Percentages</w:t>
            </w:r>
          </w:p>
        </w:tc>
        <w:tc>
          <w:tcPr>
            <w:tcW w:w="1919" w:type="dxa"/>
          </w:tcPr>
          <w:p w14:paraId="7137BC57" w14:textId="7A257D60" w:rsidR="001B2E04" w:rsidRPr="00AC033D" w:rsidRDefault="00AC033D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20" w:history="1">
              <w:r w:rsidR="00701A0B"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Questions</w:t>
              </w:r>
            </w:hyperlink>
          </w:p>
        </w:tc>
        <w:tc>
          <w:tcPr>
            <w:tcW w:w="2091" w:type="dxa"/>
          </w:tcPr>
          <w:p w14:paraId="024155D0" w14:textId="3D55825E" w:rsidR="001B2E04" w:rsidRPr="00AC033D" w:rsidRDefault="00AC033D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21" w:history="1">
              <w:r w:rsidR="00701A0B"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Solutions</w:t>
              </w:r>
            </w:hyperlink>
          </w:p>
        </w:tc>
        <w:tc>
          <w:tcPr>
            <w:tcW w:w="2511" w:type="dxa"/>
          </w:tcPr>
          <w:p w14:paraId="1F85B7F3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7EE9F46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</w:tr>
      <w:tr w:rsidR="001B2E04" w14:paraId="675C77F7" w14:textId="77777777" w:rsidTr="008508D9">
        <w:trPr>
          <w:trHeight w:val="454"/>
        </w:trPr>
        <w:tc>
          <w:tcPr>
            <w:tcW w:w="2263" w:type="dxa"/>
          </w:tcPr>
          <w:p w14:paraId="51506E31" w14:textId="60C68C8A" w:rsidR="001B2E04" w:rsidRPr="00AC033D" w:rsidRDefault="001B2E04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Sharing in a ratio</w:t>
            </w:r>
          </w:p>
        </w:tc>
        <w:tc>
          <w:tcPr>
            <w:tcW w:w="1919" w:type="dxa"/>
          </w:tcPr>
          <w:p w14:paraId="15A03D72" w14:textId="0F5023D5" w:rsidR="001B2E04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22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Questions</w:t>
              </w:r>
            </w:hyperlink>
          </w:p>
        </w:tc>
        <w:tc>
          <w:tcPr>
            <w:tcW w:w="2091" w:type="dxa"/>
          </w:tcPr>
          <w:p w14:paraId="3F620A9E" w14:textId="7DE89864" w:rsidR="001B2E04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23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Solutions</w:t>
              </w:r>
            </w:hyperlink>
          </w:p>
        </w:tc>
        <w:tc>
          <w:tcPr>
            <w:tcW w:w="2511" w:type="dxa"/>
          </w:tcPr>
          <w:p w14:paraId="2F3E1ED3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7D314CCE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</w:tr>
      <w:tr w:rsidR="001B2E04" w14:paraId="7D2825CC" w14:textId="77777777" w:rsidTr="008508D9">
        <w:trPr>
          <w:trHeight w:val="454"/>
        </w:trPr>
        <w:tc>
          <w:tcPr>
            <w:tcW w:w="2263" w:type="dxa"/>
          </w:tcPr>
          <w:p w14:paraId="267EEBB4" w14:textId="75B57DA7" w:rsidR="001B2E04" w:rsidRPr="00AC033D" w:rsidRDefault="001B2E04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Angles in parallel lines</w:t>
            </w:r>
          </w:p>
        </w:tc>
        <w:tc>
          <w:tcPr>
            <w:tcW w:w="1919" w:type="dxa"/>
          </w:tcPr>
          <w:p w14:paraId="6E2529AF" w14:textId="140B59EC" w:rsidR="001B2E04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24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Questions</w:t>
              </w:r>
            </w:hyperlink>
          </w:p>
        </w:tc>
        <w:tc>
          <w:tcPr>
            <w:tcW w:w="2091" w:type="dxa"/>
          </w:tcPr>
          <w:p w14:paraId="22BD21DA" w14:textId="3F58036D" w:rsidR="001B2E04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25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Solutions</w:t>
              </w:r>
            </w:hyperlink>
          </w:p>
        </w:tc>
        <w:tc>
          <w:tcPr>
            <w:tcW w:w="2511" w:type="dxa"/>
          </w:tcPr>
          <w:p w14:paraId="4CC864A9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ECA97A3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</w:tr>
      <w:tr w:rsidR="00701A0B" w14:paraId="1B0231A4" w14:textId="77777777" w:rsidTr="008508D9">
        <w:trPr>
          <w:trHeight w:val="454"/>
        </w:trPr>
        <w:tc>
          <w:tcPr>
            <w:tcW w:w="2263" w:type="dxa"/>
          </w:tcPr>
          <w:p w14:paraId="696D2536" w14:textId="7A175A1B" w:rsidR="00701A0B" w:rsidRPr="00AC033D" w:rsidRDefault="00701A0B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Indices</w:t>
            </w:r>
          </w:p>
        </w:tc>
        <w:tc>
          <w:tcPr>
            <w:tcW w:w="1919" w:type="dxa"/>
          </w:tcPr>
          <w:p w14:paraId="1B396FF2" w14:textId="321D6A4A" w:rsidR="00701A0B" w:rsidRPr="00AC033D" w:rsidRDefault="00AC033D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26" w:history="1">
              <w:r w:rsidR="00701A0B"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Questions</w:t>
              </w:r>
            </w:hyperlink>
          </w:p>
        </w:tc>
        <w:tc>
          <w:tcPr>
            <w:tcW w:w="2091" w:type="dxa"/>
          </w:tcPr>
          <w:p w14:paraId="05885CE7" w14:textId="7D0CD0A6" w:rsidR="00701A0B" w:rsidRPr="00AC033D" w:rsidRDefault="00AC033D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27" w:history="1">
              <w:r w:rsidR="00701A0B"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Solutions</w:t>
              </w:r>
            </w:hyperlink>
          </w:p>
        </w:tc>
        <w:tc>
          <w:tcPr>
            <w:tcW w:w="2511" w:type="dxa"/>
          </w:tcPr>
          <w:p w14:paraId="5B60B00E" w14:textId="77777777" w:rsidR="00701A0B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74EF463" w14:textId="77777777" w:rsidR="00701A0B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</w:tr>
      <w:tr w:rsidR="001B2E04" w14:paraId="404A2295" w14:textId="77777777" w:rsidTr="008508D9">
        <w:trPr>
          <w:trHeight w:val="454"/>
        </w:trPr>
        <w:tc>
          <w:tcPr>
            <w:tcW w:w="2263" w:type="dxa"/>
          </w:tcPr>
          <w:p w14:paraId="083EFE4C" w14:textId="047D2C02" w:rsidR="001B2E04" w:rsidRPr="00AC033D" w:rsidRDefault="00701A0B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SOH CAH TOA</w:t>
            </w:r>
          </w:p>
        </w:tc>
        <w:tc>
          <w:tcPr>
            <w:tcW w:w="1919" w:type="dxa"/>
          </w:tcPr>
          <w:p w14:paraId="73AE4E65" w14:textId="04CB64E6" w:rsidR="001B2E04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28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Questions</w:t>
              </w:r>
            </w:hyperlink>
          </w:p>
        </w:tc>
        <w:tc>
          <w:tcPr>
            <w:tcW w:w="2091" w:type="dxa"/>
          </w:tcPr>
          <w:p w14:paraId="01028004" w14:textId="614892BB" w:rsidR="001B2E04" w:rsidRPr="00AC033D" w:rsidRDefault="00AC033D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29" w:history="1">
              <w:r w:rsidR="00701A0B"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Solutions</w:t>
              </w:r>
            </w:hyperlink>
          </w:p>
        </w:tc>
        <w:tc>
          <w:tcPr>
            <w:tcW w:w="2511" w:type="dxa"/>
          </w:tcPr>
          <w:p w14:paraId="57F5CEBA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C089509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</w:tr>
      <w:tr w:rsidR="00701A0B" w14:paraId="3BD81328" w14:textId="77777777" w:rsidTr="008508D9">
        <w:trPr>
          <w:trHeight w:val="454"/>
        </w:trPr>
        <w:tc>
          <w:tcPr>
            <w:tcW w:w="2263" w:type="dxa"/>
          </w:tcPr>
          <w:p w14:paraId="3241256A" w14:textId="35058245" w:rsidR="00701A0B" w:rsidRPr="00AC033D" w:rsidRDefault="00701A0B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Solving Equations</w:t>
            </w:r>
          </w:p>
        </w:tc>
        <w:tc>
          <w:tcPr>
            <w:tcW w:w="1919" w:type="dxa"/>
          </w:tcPr>
          <w:p w14:paraId="08452E53" w14:textId="707F0304" w:rsidR="00701A0B" w:rsidRPr="00AC033D" w:rsidRDefault="00AC033D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30" w:history="1">
              <w:r w:rsidR="00701A0B"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Questions</w:t>
              </w:r>
            </w:hyperlink>
          </w:p>
        </w:tc>
        <w:tc>
          <w:tcPr>
            <w:tcW w:w="2091" w:type="dxa"/>
          </w:tcPr>
          <w:p w14:paraId="610EDF52" w14:textId="55AC8154" w:rsidR="00701A0B" w:rsidRPr="00AC033D" w:rsidRDefault="00AC033D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31" w:history="1">
              <w:r w:rsidR="00701A0B"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Solutions</w:t>
              </w:r>
            </w:hyperlink>
          </w:p>
        </w:tc>
        <w:tc>
          <w:tcPr>
            <w:tcW w:w="2511" w:type="dxa"/>
          </w:tcPr>
          <w:p w14:paraId="129A3D56" w14:textId="77777777" w:rsidR="00701A0B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22FB8F9" w14:textId="77777777" w:rsidR="00701A0B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</w:tr>
      <w:tr w:rsidR="001B2E04" w14:paraId="0D63D8E3" w14:textId="77777777" w:rsidTr="008508D9">
        <w:trPr>
          <w:trHeight w:val="454"/>
        </w:trPr>
        <w:tc>
          <w:tcPr>
            <w:tcW w:w="2263" w:type="dxa"/>
          </w:tcPr>
          <w:p w14:paraId="771D7D53" w14:textId="6A25450C" w:rsidR="001B2E04" w:rsidRPr="00AC033D" w:rsidRDefault="00701A0B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Expanding &amp; factorising</w:t>
            </w:r>
          </w:p>
        </w:tc>
        <w:tc>
          <w:tcPr>
            <w:tcW w:w="1919" w:type="dxa"/>
          </w:tcPr>
          <w:p w14:paraId="415DD921" w14:textId="10FFAFEB" w:rsidR="001B2E04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32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Questions</w:t>
              </w:r>
            </w:hyperlink>
          </w:p>
        </w:tc>
        <w:tc>
          <w:tcPr>
            <w:tcW w:w="2091" w:type="dxa"/>
          </w:tcPr>
          <w:p w14:paraId="485FAA1E" w14:textId="5015EDEC" w:rsidR="001B2E04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33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Solutions</w:t>
              </w:r>
            </w:hyperlink>
          </w:p>
        </w:tc>
        <w:tc>
          <w:tcPr>
            <w:tcW w:w="2511" w:type="dxa"/>
          </w:tcPr>
          <w:p w14:paraId="190E26A7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EEDA1C5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</w:tr>
      <w:tr w:rsidR="00701A0B" w14:paraId="76F439FC" w14:textId="77777777" w:rsidTr="008508D9">
        <w:trPr>
          <w:trHeight w:val="454"/>
        </w:trPr>
        <w:tc>
          <w:tcPr>
            <w:tcW w:w="2263" w:type="dxa"/>
          </w:tcPr>
          <w:p w14:paraId="60D8038B" w14:textId="3ADFAB96" w:rsidR="00701A0B" w:rsidRPr="00AC033D" w:rsidRDefault="00701A0B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Simultaneous equations</w:t>
            </w:r>
          </w:p>
        </w:tc>
        <w:tc>
          <w:tcPr>
            <w:tcW w:w="1919" w:type="dxa"/>
          </w:tcPr>
          <w:p w14:paraId="5A0CDD50" w14:textId="266BF4E4" w:rsidR="00701A0B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34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Questions</w:t>
              </w:r>
            </w:hyperlink>
          </w:p>
        </w:tc>
        <w:tc>
          <w:tcPr>
            <w:tcW w:w="2091" w:type="dxa"/>
          </w:tcPr>
          <w:p w14:paraId="3A931C88" w14:textId="2DF30381" w:rsidR="00701A0B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35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Solutions</w:t>
              </w:r>
            </w:hyperlink>
          </w:p>
        </w:tc>
        <w:tc>
          <w:tcPr>
            <w:tcW w:w="2511" w:type="dxa"/>
          </w:tcPr>
          <w:p w14:paraId="38BA5869" w14:textId="77777777" w:rsidR="00701A0B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FDE872A" w14:textId="77777777" w:rsidR="00701A0B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</w:tr>
      <w:tr w:rsidR="001B2E04" w14:paraId="66E0C724" w14:textId="77777777" w:rsidTr="008508D9">
        <w:trPr>
          <w:trHeight w:val="454"/>
        </w:trPr>
        <w:tc>
          <w:tcPr>
            <w:tcW w:w="2263" w:type="dxa"/>
          </w:tcPr>
          <w:p w14:paraId="4A843988" w14:textId="6968E65F" w:rsidR="001B2E04" w:rsidRPr="00AC033D" w:rsidRDefault="001B2E04">
            <w:pPr>
              <w:rPr>
                <w:rFonts w:ascii="Daytona" w:hAnsi="Daytona"/>
                <w:sz w:val="20"/>
                <w:szCs w:val="20"/>
              </w:rPr>
            </w:pPr>
            <w:r w:rsidRPr="00AC033D">
              <w:rPr>
                <w:rFonts w:ascii="Daytona" w:hAnsi="Daytona"/>
                <w:sz w:val="20"/>
                <w:szCs w:val="20"/>
              </w:rPr>
              <w:t>Standard Form</w:t>
            </w:r>
          </w:p>
        </w:tc>
        <w:tc>
          <w:tcPr>
            <w:tcW w:w="1919" w:type="dxa"/>
          </w:tcPr>
          <w:p w14:paraId="4D9FF1AB" w14:textId="2DFC30F2" w:rsidR="001B2E04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36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Questions</w:t>
              </w:r>
            </w:hyperlink>
          </w:p>
        </w:tc>
        <w:tc>
          <w:tcPr>
            <w:tcW w:w="2091" w:type="dxa"/>
          </w:tcPr>
          <w:p w14:paraId="0C07101B" w14:textId="4DA5B676" w:rsidR="001B2E04" w:rsidRPr="00AC033D" w:rsidRDefault="00701A0B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  <w:hyperlink r:id="rId37" w:history="1">
              <w:r w:rsidRPr="00AC033D">
                <w:rPr>
                  <w:rStyle w:val="Hyperlink"/>
                  <w:rFonts w:ascii="Daytona" w:hAnsi="Daytona"/>
                  <w:sz w:val="20"/>
                  <w:szCs w:val="20"/>
                </w:rPr>
                <w:t>Solutions</w:t>
              </w:r>
            </w:hyperlink>
          </w:p>
        </w:tc>
        <w:tc>
          <w:tcPr>
            <w:tcW w:w="2511" w:type="dxa"/>
          </w:tcPr>
          <w:p w14:paraId="06018D44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49518B0" w14:textId="77777777" w:rsidR="001B2E04" w:rsidRPr="00AC033D" w:rsidRDefault="001B2E04" w:rsidP="00AC033D">
            <w:pPr>
              <w:jc w:val="center"/>
              <w:rPr>
                <w:rFonts w:ascii="Daytona" w:hAnsi="Daytona"/>
                <w:sz w:val="20"/>
                <w:szCs w:val="20"/>
              </w:rPr>
            </w:pPr>
          </w:p>
        </w:tc>
      </w:tr>
    </w:tbl>
    <w:p w14:paraId="6FC35AFF" w14:textId="77777777" w:rsidR="001B2E04" w:rsidRDefault="001B2E04"/>
    <w:sectPr w:rsidR="001B2E04" w:rsidSect="00817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A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F7"/>
    <w:rsid w:val="001B2E04"/>
    <w:rsid w:val="003649A6"/>
    <w:rsid w:val="00701A0B"/>
    <w:rsid w:val="007F01FA"/>
    <w:rsid w:val="00817CF7"/>
    <w:rsid w:val="008508D9"/>
    <w:rsid w:val="00AC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BE71"/>
  <w15:chartTrackingRefBased/>
  <w15:docId w15:val="{A333D49A-9260-4D85-A4CF-DC12D1D8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thsgenie.co.uk/resources/2-fractions-decimals-and-percentagesans.pdf" TargetMode="External"/><Relationship Id="rId18" Type="http://schemas.openxmlformats.org/officeDocument/2006/relationships/hyperlink" Target="https://www.mathsgenie.co.uk/resources/3-circles-area-and-circumference-ws.pdf" TargetMode="External"/><Relationship Id="rId26" Type="http://schemas.openxmlformats.org/officeDocument/2006/relationships/hyperlink" Target="https://www.mathsgenie.co.uk/resources/4-indices-ws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mathsgenie.co.uk/resources/3-percentagesans.pdf" TargetMode="External"/><Relationship Id="rId34" Type="http://schemas.openxmlformats.org/officeDocument/2006/relationships/hyperlink" Target="https://www.mathsgenie.co.uk/resources/5-simultaneous-equations-ws.pd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mathsgenie.co.uk/resources/2-fractions-decimals-and-percentages-ws.pdf" TargetMode="External"/><Relationship Id="rId17" Type="http://schemas.openxmlformats.org/officeDocument/2006/relationships/hyperlink" Target="https://www.mathsgenie.co.uk/resources/2-simplifying-algebraans.pdf" TargetMode="External"/><Relationship Id="rId25" Type="http://schemas.openxmlformats.org/officeDocument/2006/relationships/hyperlink" Target="https://www.mathsgenie.co.uk/resources/4-angles-in-parallel-linesans.pdf" TargetMode="External"/><Relationship Id="rId33" Type="http://schemas.openxmlformats.org/officeDocument/2006/relationships/hyperlink" Target="https://www.mathsgenie.co.uk/resources/4-expanding-and-factorisingans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athsgenie.co.uk/resources/2-simplifying-algebra-ws.pdf" TargetMode="External"/><Relationship Id="rId20" Type="http://schemas.openxmlformats.org/officeDocument/2006/relationships/hyperlink" Target="https://www.mathsgenie.co.uk/resources/3-percentages-ws.pdf" TargetMode="External"/><Relationship Id="rId29" Type="http://schemas.openxmlformats.org/officeDocument/2006/relationships/hyperlink" Target="https://www.mathsgenie.co.uk/resources/5-SOHCAHTOAans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athsgenie.co.uk/resources/2-area-and-perimeterans.pdf" TargetMode="External"/><Relationship Id="rId24" Type="http://schemas.openxmlformats.org/officeDocument/2006/relationships/hyperlink" Target="https://www.mathsgenie.co.uk/resources/4-angles-in-parallel-lines-ws.pdf" TargetMode="External"/><Relationship Id="rId32" Type="http://schemas.openxmlformats.org/officeDocument/2006/relationships/hyperlink" Target="https://www.mathsgenie.co.uk/resources/4-expanding-and-factorising-ws.pdf" TargetMode="External"/><Relationship Id="rId37" Type="http://schemas.openxmlformats.org/officeDocument/2006/relationships/hyperlink" Target="https://www.mathsgenie.co.uk/resources/5-standard-formans.pdf" TargetMode="External"/><Relationship Id="rId5" Type="http://schemas.openxmlformats.org/officeDocument/2006/relationships/hyperlink" Target="http://www.mathsprism.com/useful-stuff" TargetMode="External"/><Relationship Id="rId15" Type="http://schemas.openxmlformats.org/officeDocument/2006/relationships/hyperlink" Target="https://www.mathsgenie.co.uk/resources/3-estimationans.pdf" TargetMode="External"/><Relationship Id="rId23" Type="http://schemas.openxmlformats.org/officeDocument/2006/relationships/hyperlink" Target="https://www.mathsgenie.co.uk/resources/3-sharing-ratioans.pdf" TargetMode="External"/><Relationship Id="rId28" Type="http://schemas.openxmlformats.org/officeDocument/2006/relationships/hyperlink" Target="https://www.mathsgenie.co.uk/resources/5-SOHCAHTOA-ws.pdf" TargetMode="External"/><Relationship Id="rId36" Type="http://schemas.openxmlformats.org/officeDocument/2006/relationships/hyperlink" Target="https://www.mathsgenie.co.uk/resources/5-standard-form-ws.pdf" TargetMode="External"/><Relationship Id="rId10" Type="http://schemas.openxmlformats.org/officeDocument/2006/relationships/hyperlink" Target="https://www.mathsgenie.co.uk/resources/2-area-and-perimeter-ws.pdf" TargetMode="External"/><Relationship Id="rId19" Type="http://schemas.openxmlformats.org/officeDocument/2006/relationships/hyperlink" Target="https://www.mathsgenie.co.uk/resources/3-circles-area-and-circumferenceans.pdf" TargetMode="External"/><Relationship Id="rId31" Type="http://schemas.openxmlformats.org/officeDocument/2006/relationships/hyperlink" Target="https://www.mathsgenie.co.uk/resources/3-solving-equationsans.pdf" TargetMode="External"/><Relationship Id="rId4" Type="http://schemas.openxmlformats.org/officeDocument/2006/relationships/hyperlink" Target="http://www.mathsprism.com/useful-stuff" TargetMode="External"/><Relationship Id="rId9" Type="http://schemas.openxmlformats.org/officeDocument/2006/relationships/hyperlink" Target="https://www.mathsgenie.co.uk/resources/2-anglesans.pdf" TargetMode="External"/><Relationship Id="rId14" Type="http://schemas.openxmlformats.org/officeDocument/2006/relationships/hyperlink" Target="https://www.mathsgenie.co.uk/resources/3-estimation-ws.pdf" TargetMode="External"/><Relationship Id="rId22" Type="http://schemas.openxmlformats.org/officeDocument/2006/relationships/hyperlink" Target="https://www.mathsgenie.co.uk/resources/3-sharing-ratio-ws.pdf" TargetMode="External"/><Relationship Id="rId27" Type="http://schemas.openxmlformats.org/officeDocument/2006/relationships/hyperlink" Target="https://www.mathsgenie.co.uk/resources/4-indicesans.pdf" TargetMode="External"/><Relationship Id="rId30" Type="http://schemas.openxmlformats.org/officeDocument/2006/relationships/hyperlink" Target="https://www.mathsgenie.co.uk/resources/3-solving-equations-ws.pdf" TargetMode="External"/><Relationship Id="rId35" Type="http://schemas.openxmlformats.org/officeDocument/2006/relationships/hyperlink" Target="https://www.mathsgenie.co.uk/resources/5-simultaneous-equationsans.pdf" TargetMode="External"/><Relationship Id="rId8" Type="http://schemas.openxmlformats.org/officeDocument/2006/relationships/hyperlink" Target="https://www.mathsgenie.co.uk/resources/2-angles-ws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Marston</dc:creator>
  <cp:keywords/>
  <dc:description/>
  <cp:lastModifiedBy>Jo Marston</cp:lastModifiedBy>
  <cp:revision>3</cp:revision>
  <dcterms:created xsi:type="dcterms:W3CDTF">2022-01-08T07:17:00Z</dcterms:created>
  <dcterms:modified xsi:type="dcterms:W3CDTF">2022-01-08T08:17:00Z</dcterms:modified>
</cp:coreProperties>
</file>